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8DDA" w14:textId="77777777" w:rsidR="00836F2C" w:rsidRDefault="00FD416A">
      <w:pPr>
        <w:rPr>
          <w:rFonts w:ascii="Calibri" w:eastAsia="Calibri" w:hAnsi="Calibri" w:cs="Calibri"/>
          <w:color w:val="4D4D4D"/>
        </w:rPr>
      </w:pPr>
      <w:r>
        <w:rPr>
          <w:rFonts w:ascii="Calibri" w:eastAsia="Calibri" w:hAnsi="Calibri" w:cs="Calibri"/>
          <w:color w:val="4D4D4D"/>
          <w:highlight w:val="yellow"/>
        </w:rPr>
        <w:t>[Name]</w:t>
      </w:r>
      <w:r>
        <w:rPr>
          <w:rFonts w:ascii="Calibri" w:eastAsia="Calibri" w:hAnsi="Calibri" w:cs="Calibri"/>
          <w:color w:val="4D4D4D"/>
        </w:rPr>
        <w:t>,</w:t>
      </w:r>
    </w:p>
    <w:p w14:paraId="4FFAB558"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p>
    <w:p w14:paraId="600BBFF1" w14:textId="77777777" w:rsidR="00836F2C" w:rsidRDefault="00FD416A">
      <w:pPr>
        <w:rPr>
          <w:rFonts w:ascii="Calibri" w:eastAsia="Calibri" w:hAnsi="Calibri" w:cs="Calibri"/>
          <w:color w:val="4D4D4D"/>
        </w:rPr>
      </w:pPr>
      <w:r>
        <w:rPr>
          <w:rFonts w:ascii="Calibri" w:eastAsia="Calibri" w:hAnsi="Calibri" w:cs="Calibri"/>
          <w:color w:val="4D4D4D"/>
        </w:rPr>
        <w:t xml:space="preserve">I’m writing to ask approval to attend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Eclipse, </w:t>
      </w:r>
      <w:proofErr w:type="spellStart"/>
      <w:r>
        <w:rPr>
          <w:rFonts w:ascii="Calibri" w:eastAsia="Calibri" w:hAnsi="Calibri" w:cs="Calibri"/>
          <w:color w:val="4D4D4D"/>
        </w:rPr>
        <w:t>PlanSource’s</w:t>
      </w:r>
      <w:proofErr w:type="spellEnd"/>
      <w:r>
        <w:rPr>
          <w:rFonts w:ascii="Calibri" w:eastAsia="Calibri" w:hAnsi="Calibri" w:cs="Calibri"/>
          <w:color w:val="4D4D4D"/>
        </w:rPr>
        <w:t xml:space="preserve"> annual user conference happening July 30 - August 1, 2018 in Half Moon Bay, CA. This is the third year they have hosted the conference, and it promises to offer insight into what the future of the employee benefits industry holds and what regulatory changes and technologies are driving the industry forward. </w:t>
      </w:r>
    </w:p>
    <w:p w14:paraId="3DCF6BA0"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p>
    <w:p w14:paraId="5960A241" w14:textId="2F884520" w:rsidR="00836F2C" w:rsidRDefault="00FD416A">
      <w:pPr>
        <w:rPr>
          <w:rFonts w:ascii="Calibri" w:eastAsia="Calibri" w:hAnsi="Calibri" w:cs="Calibri"/>
          <w:color w:val="4D4D4D"/>
        </w:rPr>
      </w:pPr>
      <w:r>
        <w:rPr>
          <w:rFonts w:ascii="Calibri" w:eastAsia="Calibri" w:hAnsi="Calibri" w:cs="Calibri"/>
          <w:color w:val="4D4D4D"/>
        </w:rPr>
        <w:t xml:space="preserve">The conference offers me the chance to get face-to-face time and make important connections with industry experts, and HR and benefits professionals. </w:t>
      </w:r>
      <w:r w:rsidR="007C2834">
        <w:rPr>
          <w:rFonts w:ascii="Calibri" w:eastAsia="Calibri" w:hAnsi="Calibri" w:cs="Calibri"/>
          <w:color w:val="4D4D4D"/>
        </w:rPr>
        <w:t>The</w:t>
      </w:r>
      <w:r>
        <w:rPr>
          <w:rFonts w:ascii="Calibri" w:eastAsia="Calibri" w:hAnsi="Calibri" w:cs="Calibri"/>
          <w:color w:val="4D4D4D"/>
        </w:rPr>
        <w:t xml:space="preserve"> </w:t>
      </w:r>
      <w:hyperlink r:id="rId4">
        <w:r>
          <w:rPr>
            <w:rFonts w:ascii="Calibri" w:eastAsia="Calibri" w:hAnsi="Calibri" w:cs="Calibri"/>
            <w:color w:val="1155CC"/>
            <w:u w:val="single"/>
          </w:rPr>
          <w:t>agenda</w:t>
        </w:r>
      </w:hyperlink>
      <w:r w:rsidR="007C2834">
        <w:rPr>
          <w:rFonts w:ascii="Calibri" w:eastAsia="Calibri" w:hAnsi="Calibri" w:cs="Calibri"/>
          <w:color w:val="4D4D4D"/>
        </w:rPr>
        <w:t xml:space="preserve"> has</w:t>
      </w:r>
      <w:r>
        <w:rPr>
          <w:rFonts w:ascii="Calibri" w:eastAsia="Calibri" w:hAnsi="Calibri" w:cs="Calibri"/>
          <w:color w:val="4D4D4D"/>
        </w:rPr>
        <w:t xml:space="preserve"> a </w:t>
      </w:r>
      <w:r w:rsidR="007C2834">
        <w:rPr>
          <w:rFonts w:ascii="Calibri" w:eastAsia="Calibri" w:hAnsi="Calibri" w:cs="Calibri"/>
          <w:color w:val="4D4D4D"/>
        </w:rPr>
        <w:t>variety of sessions that covers</w:t>
      </w:r>
      <w:r>
        <w:rPr>
          <w:rFonts w:ascii="Calibri" w:eastAsia="Calibri" w:hAnsi="Calibri" w:cs="Calibri"/>
          <w:color w:val="4D4D4D"/>
        </w:rPr>
        <w:t xml:space="preserve"> everything from overarching industry trends, new ways that I can use technology to help my clients, and deeper dives into the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platform. I’d like to attend this conference to discover new solutions and learn best practices that may contribute to these internal projects and initiatives:</w:t>
      </w:r>
    </w:p>
    <w:p w14:paraId="6B3D7C3D"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p>
    <w:p w14:paraId="30D42E31" w14:textId="77777777" w:rsidR="00836F2C" w:rsidRDefault="00FD416A">
      <w:pPr>
        <w:rPr>
          <w:rFonts w:ascii="Calibri" w:eastAsia="Calibri" w:hAnsi="Calibri" w:cs="Calibri"/>
          <w:color w:val="4D4D4D"/>
        </w:rPr>
      </w:pPr>
      <w:r>
        <w:rPr>
          <w:rFonts w:ascii="Calibri" w:eastAsia="Calibri" w:hAnsi="Calibri" w:cs="Calibri"/>
          <w:color w:val="4D4D4D"/>
        </w:rPr>
        <w:t>• [add project or initiative]</w:t>
      </w:r>
    </w:p>
    <w:p w14:paraId="56FCD55B" w14:textId="77777777" w:rsidR="00836F2C" w:rsidRDefault="00FD416A">
      <w:pPr>
        <w:rPr>
          <w:rFonts w:ascii="Calibri" w:eastAsia="Calibri" w:hAnsi="Calibri" w:cs="Calibri"/>
          <w:color w:val="4D4D4D"/>
        </w:rPr>
      </w:pPr>
      <w:r>
        <w:rPr>
          <w:rFonts w:ascii="Calibri" w:eastAsia="Calibri" w:hAnsi="Calibri" w:cs="Calibri"/>
          <w:color w:val="4D4D4D"/>
        </w:rPr>
        <w:t>• [add project or initiative]</w:t>
      </w:r>
    </w:p>
    <w:p w14:paraId="3C91EFCE" w14:textId="77777777" w:rsidR="00836F2C" w:rsidRDefault="00FD416A">
      <w:pPr>
        <w:rPr>
          <w:rFonts w:ascii="Calibri" w:eastAsia="Calibri" w:hAnsi="Calibri" w:cs="Calibri"/>
          <w:color w:val="4D4D4D"/>
        </w:rPr>
      </w:pPr>
      <w:r>
        <w:rPr>
          <w:rFonts w:ascii="Calibri" w:eastAsia="Calibri" w:hAnsi="Calibri" w:cs="Calibri"/>
          <w:color w:val="4D4D4D"/>
        </w:rPr>
        <w:t>• [add project or initiative]</w:t>
      </w:r>
    </w:p>
    <w:p w14:paraId="45A99351"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p>
    <w:p w14:paraId="15857055" w14:textId="77777777" w:rsidR="00836F2C" w:rsidRDefault="00FD416A">
      <w:pPr>
        <w:rPr>
          <w:rFonts w:ascii="Calibri" w:eastAsia="Calibri" w:hAnsi="Calibri" w:cs="Calibri"/>
          <w:color w:val="4D4D4D"/>
        </w:rPr>
      </w:pPr>
      <w:r>
        <w:rPr>
          <w:rFonts w:ascii="Calibri" w:eastAsia="Calibri" w:hAnsi="Calibri" w:cs="Calibri"/>
          <w:color w:val="4D4D4D"/>
        </w:rPr>
        <w:t xml:space="preserve">In addition to attending the conference, I will have a unique opportunity to interact directly with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experts and senior management to further strengthen our relationship. We have been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partners since </w:t>
      </w:r>
      <w:r>
        <w:rPr>
          <w:rFonts w:ascii="Calibri" w:eastAsia="Calibri" w:hAnsi="Calibri" w:cs="Calibri"/>
          <w:color w:val="4D4D4D"/>
          <w:highlight w:val="yellow"/>
        </w:rPr>
        <w:t>20xx</w:t>
      </w:r>
      <w:r>
        <w:rPr>
          <w:rFonts w:ascii="Calibri" w:eastAsia="Calibri" w:hAnsi="Calibri" w:cs="Calibri"/>
          <w:color w:val="4D4D4D"/>
        </w:rPr>
        <w:t xml:space="preserve"> and offer the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software to our clients to help them manage HR and benefits administration. </w:t>
      </w:r>
    </w:p>
    <w:p w14:paraId="3B33218E" w14:textId="77777777" w:rsidR="00836F2C" w:rsidRDefault="00836F2C">
      <w:pPr>
        <w:rPr>
          <w:rFonts w:ascii="Calibri" w:eastAsia="Calibri" w:hAnsi="Calibri" w:cs="Calibri"/>
          <w:color w:val="4D4D4D"/>
        </w:rPr>
      </w:pPr>
    </w:p>
    <w:p w14:paraId="339B12AA" w14:textId="77777777" w:rsidR="00836F2C" w:rsidRDefault="00FD416A">
      <w:pPr>
        <w:rPr>
          <w:rFonts w:ascii="Calibri" w:eastAsia="Calibri" w:hAnsi="Calibri" w:cs="Calibri"/>
          <w:color w:val="4D4D4D"/>
        </w:rPr>
      </w:pPr>
      <w:r>
        <w:rPr>
          <w:rFonts w:ascii="Calibri" w:eastAsia="Calibri" w:hAnsi="Calibri" w:cs="Calibri"/>
          <w:color w:val="4D4D4D"/>
        </w:rPr>
        <w:t xml:space="preserve">This event is the most impactful way to gain a deeper understanding of how </w:t>
      </w:r>
      <w:proofErr w:type="spellStart"/>
      <w:r>
        <w:rPr>
          <w:rFonts w:ascii="Calibri" w:eastAsia="Calibri" w:hAnsi="Calibri" w:cs="Calibri"/>
          <w:color w:val="4D4D4D"/>
        </w:rPr>
        <w:t>PlanSource</w:t>
      </w:r>
      <w:proofErr w:type="spellEnd"/>
      <w:r>
        <w:rPr>
          <w:rFonts w:ascii="Calibri" w:eastAsia="Calibri" w:hAnsi="Calibri" w:cs="Calibri"/>
          <w:color w:val="4D4D4D"/>
        </w:rPr>
        <w:t xml:space="preserve"> can help us accomplish our benefits administration and human capital management goals. Here’s an approximate breakdown of conference costs:</w:t>
      </w:r>
    </w:p>
    <w:p w14:paraId="5F27C192"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p>
    <w:p w14:paraId="1339F8A0"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Airfare:                                                                                  $ xxx</w:t>
      </w:r>
    </w:p>
    <w:p w14:paraId="3203CBE5"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 xml:space="preserve">Hotel: </w:t>
      </w:r>
      <w:r>
        <w:rPr>
          <w:rFonts w:ascii="Calibri" w:eastAsia="Calibri" w:hAnsi="Calibri" w:cs="Calibri"/>
          <w:color w:val="4D4D4D"/>
        </w:rPr>
        <w:tab/>
      </w:r>
      <w:r>
        <w:rPr>
          <w:rFonts w:ascii="Calibri" w:eastAsia="Calibri" w:hAnsi="Calibri" w:cs="Calibri"/>
          <w:color w:val="4D4D4D"/>
        </w:rPr>
        <w:tab/>
      </w:r>
      <w:r>
        <w:rPr>
          <w:rFonts w:ascii="Calibri" w:eastAsia="Calibri" w:hAnsi="Calibri" w:cs="Calibri"/>
          <w:color w:val="4D4D4D"/>
        </w:rPr>
        <w:tab/>
      </w:r>
      <w:r>
        <w:rPr>
          <w:rFonts w:ascii="Calibri" w:eastAsia="Calibri" w:hAnsi="Calibri" w:cs="Calibri"/>
          <w:color w:val="4D4D4D"/>
        </w:rPr>
        <w:tab/>
        <w:t xml:space="preserve">                                     $ xxx</w:t>
      </w:r>
    </w:p>
    <w:p w14:paraId="56B1EBC1"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 xml:space="preserve">Meals: 6 meals included                                          </w:t>
      </w:r>
      <w:r>
        <w:rPr>
          <w:rFonts w:ascii="Calibri" w:eastAsia="Calibri" w:hAnsi="Calibri" w:cs="Calibri"/>
          <w:color w:val="4D4D4D"/>
        </w:rPr>
        <w:tab/>
        <w:t xml:space="preserve">        $ per diem   </w:t>
      </w:r>
      <w:r>
        <w:rPr>
          <w:rFonts w:ascii="Calibri" w:eastAsia="Calibri" w:hAnsi="Calibri" w:cs="Calibri"/>
          <w:color w:val="4D4D4D"/>
        </w:rPr>
        <w:tab/>
      </w:r>
    </w:p>
    <w:p w14:paraId="02AE239C" w14:textId="7459E2E7" w:rsidR="00836F2C" w:rsidRDefault="00FD416A">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 xml:space="preserve">Registration Fee:                                                     </w:t>
      </w:r>
      <w:r>
        <w:rPr>
          <w:rFonts w:ascii="Calibri" w:eastAsia="Calibri" w:hAnsi="Calibri" w:cs="Calibri"/>
          <w:color w:val="4D4D4D"/>
        </w:rPr>
        <w:tab/>
        <w:t xml:space="preserve">        $ </w:t>
      </w:r>
      <w:r w:rsidR="007C2834">
        <w:rPr>
          <w:rFonts w:ascii="Calibri" w:eastAsia="Calibri" w:hAnsi="Calibri" w:cs="Calibri"/>
          <w:color w:val="4D4D4D"/>
        </w:rPr>
        <w:t>499</w:t>
      </w:r>
      <w:bookmarkStart w:id="0" w:name="_GoBack"/>
      <w:bookmarkEnd w:id="0"/>
    </w:p>
    <w:p w14:paraId="6D98B8A3"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p>
    <w:p w14:paraId="16F0426D"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r>
        <w:rPr>
          <w:rFonts w:ascii="Calibri" w:eastAsia="Calibri" w:hAnsi="Calibri" w:cs="Calibri"/>
          <w:color w:val="4D4D4D"/>
        </w:rPr>
        <w:tab/>
        <w:t xml:space="preserve">Total:                                                              </w:t>
      </w:r>
      <w:r>
        <w:rPr>
          <w:rFonts w:ascii="Calibri" w:eastAsia="Calibri" w:hAnsi="Calibri" w:cs="Calibri"/>
          <w:color w:val="4D4D4D"/>
        </w:rPr>
        <w:tab/>
      </w:r>
      <w:r>
        <w:rPr>
          <w:rFonts w:ascii="Calibri" w:eastAsia="Calibri" w:hAnsi="Calibri" w:cs="Calibri"/>
          <w:color w:val="4D4D4D"/>
        </w:rPr>
        <w:tab/>
        <w:t xml:space="preserve">         $ X,XXX</w:t>
      </w:r>
    </w:p>
    <w:p w14:paraId="1A3107B9"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p>
    <w:p w14:paraId="6601F98E" w14:textId="77777777" w:rsidR="00836F2C" w:rsidRDefault="00FD416A">
      <w:pPr>
        <w:rPr>
          <w:rFonts w:ascii="Calibri" w:eastAsia="Calibri" w:hAnsi="Calibri" w:cs="Calibri"/>
          <w:color w:val="4D4D4D"/>
        </w:rPr>
      </w:pPr>
      <w:r>
        <w:rPr>
          <w:rFonts w:ascii="Calibri" w:eastAsia="Calibri" w:hAnsi="Calibri" w:cs="Calibri"/>
          <w:color w:val="4D4D4D"/>
        </w:rPr>
        <w:t xml:space="preserve">If approved, I will submit a post-conference report that includes a summary, key takeaways and a set of recommendations to maximize our current investment in our partnership with </w:t>
      </w:r>
      <w:proofErr w:type="spellStart"/>
      <w:r>
        <w:rPr>
          <w:rFonts w:ascii="Calibri" w:eastAsia="Calibri" w:hAnsi="Calibri" w:cs="Calibri"/>
          <w:color w:val="4D4D4D"/>
        </w:rPr>
        <w:t>PlanSource</w:t>
      </w:r>
      <w:proofErr w:type="spellEnd"/>
      <w:r>
        <w:rPr>
          <w:rFonts w:ascii="Calibri" w:eastAsia="Calibri" w:hAnsi="Calibri" w:cs="Calibri"/>
          <w:color w:val="4D4D4D"/>
        </w:rPr>
        <w:t>.</w:t>
      </w:r>
    </w:p>
    <w:p w14:paraId="74CFA303" w14:textId="77777777" w:rsidR="00836F2C" w:rsidRDefault="00FD416A">
      <w:pPr>
        <w:rPr>
          <w:rFonts w:ascii="Calibri" w:eastAsia="Calibri" w:hAnsi="Calibri" w:cs="Calibri"/>
          <w:color w:val="4D4D4D"/>
        </w:rPr>
      </w:pPr>
      <w:r>
        <w:rPr>
          <w:rFonts w:ascii="Calibri" w:eastAsia="Calibri" w:hAnsi="Calibri" w:cs="Calibri"/>
          <w:color w:val="4D4D4D"/>
        </w:rPr>
        <w:t xml:space="preserve"> </w:t>
      </w:r>
    </w:p>
    <w:p w14:paraId="5CAD8F8B" w14:textId="77777777" w:rsidR="00836F2C" w:rsidRDefault="00FD416A">
      <w:pPr>
        <w:rPr>
          <w:color w:val="4D4D4D"/>
          <w:sz w:val="24"/>
          <w:szCs w:val="24"/>
        </w:rPr>
      </w:pPr>
      <w:r>
        <w:rPr>
          <w:rFonts w:ascii="Calibri" w:eastAsia="Calibri" w:hAnsi="Calibri" w:cs="Calibri"/>
          <w:color w:val="4D4D4D"/>
        </w:rPr>
        <w:t>Thank you for considering this request. I look forward to your reply.</w:t>
      </w:r>
      <w:r>
        <w:rPr>
          <w:color w:val="4D4D4D"/>
          <w:sz w:val="24"/>
          <w:szCs w:val="24"/>
        </w:rPr>
        <w:t xml:space="preserve"> </w:t>
      </w:r>
    </w:p>
    <w:p w14:paraId="09689F3E" w14:textId="77777777" w:rsidR="00836F2C" w:rsidRDefault="00836F2C"/>
    <w:sectPr w:rsidR="00836F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36F2C"/>
    <w:rsid w:val="007C2834"/>
    <w:rsid w:val="00836F2C"/>
    <w:rsid w:val="00FD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E22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lansource.com/company/events/eclipse18/agend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Macintosh Word</Application>
  <DocSecurity>0</DocSecurity>
  <Lines>16</Lines>
  <Paragraphs>4</Paragraphs>
  <ScaleCrop>false</ScaleCrop>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LaDue</cp:lastModifiedBy>
  <cp:revision>2</cp:revision>
  <dcterms:created xsi:type="dcterms:W3CDTF">2018-04-03T20:06:00Z</dcterms:created>
  <dcterms:modified xsi:type="dcterms:W3CDTF">2018-04-03T20:06:00Z</dcterms:modified>
</cp:coreProperties>
</file>